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54" w:rsidRDefault="00976654" w:rsidP="00976654">
      <w:r>
        <w:t xml:space="preserve">Stichting </w:t>
      </w:r>
      <w:proofErr w:type="spellStart"/>
      <w:r>
        <w:t>Micara</w:t>
      </w:r>
      <w:proofErr w:type="spellEnd"/>
      <w:r>
        <w:t xml:space="preserve"> streeft naar het zo beperkt mogelijk houden van onkosten. Daartoe worden de volgende richtlijnen aangehouden: </w:t>
      </w:r>
    </w:p>
    <w:p w:rsidR="00976654" w:rsidRDefault="00976654" w:rsidP="00976654">
      <w:r>
        <w:t xml:space="preserve">* Bestuursleden van Stichting </w:t>
      </w:r>
      <w:proofErr w:type="spellStart"/>
      <w:r>
        <w:t>Micara</w:t>
      </w:r>
      <w:proofErr w:type="spellEnd"/>
      <w:r>
        <w:t xml:space="preserve"> ontvangen geen onkosten- of reisvergoeding. </w:t>
      </w:r>
    </w:p>
    <w:p w:rsidR="00976654" w:rsidRDefault="00976654" w:rsidP="00976654">
      <w:r>
        <w:t xml:space="preserve">* Op basis van gemotiveerde aanvragen kan een zeer beperkte vergoeding van onkosten- of reisvergoeding van vrijwilligers / medewerkers van lokale samenwerkingspartners in Indonesië plaatsvinden </w:t>
      </w:r>
    </w:p>
    <w:p w:rsidR="00976654" w:rsidRDefault="00976654" w:rsidP="00976654">
      <w:r>
        <w:t xml:space="preserve">* Er worden geen financiële bijdragen geleverd ten behoeve van inzet van lokaal </w:t>
      </w:r>
    </w:p>
    <w:p w:rsidR="00976654" w:rsidRDefault="00976654" w:rsidP="00976654">
      <w:r>
        <w:t xml:space="preserve">  personeel in dienst van samenwerkingspartners </w:t>
      </w:r>
    </w:p>
    <w:p w:rsidR="005859E9" w:rsidRDefault="00976654">
      <w:bookmarkStart w:id="0" w:name="_GoBack"/>
      <w:bookmarkEnd w:id="0"/>
    </w:p>
    <w:sectPr w:rsidR="0058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54"/>
    <w:rsid w:val="00114E4A"/>
    <w:rsid w:val="005C5467"/>
    <w:rsid w:val="00976654"/>
    <w:rsid w:val="00F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4C43-AC72-4339-A037-F993D9E8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Junmar</dc:creator>
  <cp:keywords/>
  <dc:description/>
  <cp:lastModifiedBy>Junmar</cp:lastModifiedBy>
  <cp:revision>1</cp:revision>
  <dcterms:created xsi:type="dcterms:W3CDTF">2014-12-30T11:52:00Z</dcterms:created>
  <dcterms:modified xsi:type="dcterms:W3CDTF">2014-12-30T11:53:00Z</dcterms:modified>
</cp:coreProperties>
</file>